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E4" w:rsidRDefault="00B45EE4" w:rsidP="00B45EE4">
      <w:pPr>
        <w:spacing w:line="240" w:lineRule="auto"/>
        <w:rPr>
          <w:rFonts w:asciiTheme="minorBidi" w:hAnsiTheme="minorBidi" w:cs="B Zar" w:hint="cs"/>
          <w:b/>
          <w:bCs/>
          <w:sz w:val="28"/>
          <w:szCs w:val="28"/>
          <w:rtl/>
        </w:rPr>
      </w:pPr>
      <w:r>
        <w:rPr>
          <w:rFonts w:asciiTheme="minorBidi" w:hAnsiTheme="minorBidi" w:cs="B Zar" w:hint="cs"/>
          <w:b/>
          <w:bCs/>
          <w:sz w:val="28"/>
          <w:szCs w:val="28"/>
          <w:rtl/>
        </w:rPr>
        <w:t>خلاصه مبحث فضا در معماری:</w:t>
      </w:r>
    </w:p>
    <w:p w:rsid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bookmarkStart w:id="0" w:name="_GoBack"/>
      <w:bookmarkEnd w:id="0"/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مباحث فرآیند طراحی معماری و طراحی مسکن و خلق گزینه‌های طرح به‌عنوان یکی از برجسته‌ترین و مهم‌ترین مراحل کار طراحی معماری مي‌باشد.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 xml:space="preserve"> برنامه‌ی فیزیکی هر فضا: فهرست فضاهای مورد نیاز هر پروژه به همراه:            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1- تعداد فضا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2- مساحت فضا به طور خالص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3- ویژگی</w:t>
      </w:r>
      <w:r w:rsidRPr="00B45EE4">
        <w:rPr>
          <w:rFonts w:ascii="Cambria" w:hAnsi="Cambria" w:cs="Cambria" w:hint="cs"/>
          <w:b/>
          <w:bCs/>
          <w:sz w:val="28"/>
          <w:szCs w:val="28"/>
          <w:rtl/>
        </w:rPr>
        <w:t>­</w:t>
      </w: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های اصلی هر فضا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نكته: حدود 30 درصد به مساحت زیر بنا اضافه می‌شود: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به‌عنوان مساحتِ 1- زیر دیوارها 2- کمدها 3- پله‌ها و فضاهای ارتباطی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موارد مورد بررسی در تحلیل سایت و مکان‌یابی ساختمان: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1- محل قرارگیری ساختمان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 xml:space="preserve">2- راه‌های دسترسی                                      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 xml:space="preserve">3- جهت‌گیری بنا                        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 xml:space="preserve">4- نحوه‌ی توزیع فضاهای باز و بسته                        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noProof/>
          <w:sz w:val="28"/>
          <w:szCs w:val="28"/>
        </w:rPr>
        <w:drawing>
          <wp:inline distT="0" distB="0" distL="0" distR="0" wp14:anchorId="0F286BDC" wp14:editId="1CBE9BA2">
            <wp:extent cx="5205268" cy="4951233"/>
            <wp:effectExtent l="0" t="0" r="0" b="1905"/>
            <wp:docPr id="1" name="Picture 1" descr="C:\Users\Administrator\Desktop\13980107Pg91msl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3980107Pg91msl69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251" cy="495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نحوه‌ی ارائه‌ی شیت‌های تحلیلی سایت و مکان‌یابی ساختمان: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2- دیاگرام حبابی : در این دیاگرام سعی می‌شود: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1- از روابط فرعی فضاها خودداری شود.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2- عناصر مرتبط در کنار هم قرار گیرند.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3- دیاگرام به ساده‌ترین صورت رسم شود.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روش‌های مختلف طراحی معماری برای تولید گزینه‌های مختلف: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1- طراحی با تأکید بر روابط فضاها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2- طراحی با تأکید بر تفکیک عرصه‌ها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3- تحلیل زمین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4- بررسی ارزش‌ها و عوامل مؤثر بر طرح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5- طراحی بر اساس فضاهای باز و بسته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6- دسته‌بندی و مکان‌یابی فعالیت‌ها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7- طراحی بر اساس مفاهیم اساسي طرح</w:t>
      </w: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</w:p>
    <w:p w:rsidR="00B45EE4" w:rsidRPr="00B45EE4" w:rsidRDefault="00B45EE4" w:rsidP="00B45EE4">
      <w:pPr>
        <w:spacing w:line="240" w:lineRule="auto"/>
        <w:rPr>
          <w:rFonts w:asciiTheme="minorBidi" w:hAnsiTheme="minorBidi" w:cs="B Zar"/>
          <w:b/>
          <w:bCs/>
          <w:sz w:val="28"/>
          <w:szCs w:val="28"/>
          <w:rtl/>
        </w:rPr>
      </w:pPr>
      <w:r w:rsidRPr="00B45EE4">
        <w:rPr>
          <w:rFonts w:asciiTheme="minorBidi" w:hAnsiTheme="minorBidi" w:cs="B Zar"/>
          <w:b/>
          <w:bCs/>
          <w:sz w:val="28"/>
          <w:szCs w:val="28"/>
          <w:rtl/>
        </w:rPr>
        <w:t>8- طراحی بر اساس ملاحظات اقلیمی و زیست محیطی</w:t>
      </w:r>
    </w:p>
    <w:sectPr w:rsidR="00B45EE4" w:rsidRPr="00B45EE4" w:rsidSect="00B45EE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4"/>
    <w:rsid w:val="00527412"/>
    <w:rsid w:val="008711A5"/>
    <w:rsid w:val="00B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290A7-A0A3-4625-9079-80FAE151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HOLOO</dc:creator>
  <cp:keywords/>
  <dc:description/>
  <cp:lastModifiedBy>HOLOO</cp:lastModifiedBy>
  <cp:revision>1</cp:revision>
  <dcterms:created xsi:type="dcterms:W3CDTF">2020-03-01T08:35:00Z</dcterms:created>
  <dcterms:modified xsi:type="dcterms:W3CDTF">2020-03-01T08:41:00Z</dcterms:modified>
</cp:coreProperties>
</file>